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before="240" w:beforeLines="0" w:beforeAutospacing="0"/>
        <w:contextualSpacing w:val="1"/>
        <w:rPr>
          <w:rFonts w:hint="eastAsia" w:ascii="UD デジタル 教科書体 N-R" w:hAnsi="UD デジタル 教科書体 N-R" w:eastAsia="UD デジタル 教科書体 N-R"/>
          <w:sz w:val="24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はむら市民と産業のまつり実行委員会　行</w:t>
      </w:r>
    </w:p>
    <w:p>
      <w:pPr>
        <w:pStyle w:val="0"/>
        <w:snapToGrid w:val="0"/>
        <w:spacing w:before="240" w:beforeLines="0" w:beforeAutospacing="0"/>
        <w:contextualSpacing w:val="1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napToGrid w:val="0"/>
        <w:spacing w:before="240" w:beforeLines="0" w:beforeAutospacing="0"/>
        <w:contextualSpacing w:val="1"/>
        <w:jc w:val="center"/>
        <w:rPr>
          <w:rFonts w:hint="eastAsia" w:ascii="UD デジタル 教科書体 N-R" w:hAnsi="UD デジタル 教科書体 N-R" w:eastAsia="UD デジタル 教科書体 N-R"/>
          <w:sz w:val="40"/>
        </w:rPr>
      </w:pPr>
      <w:r>
        <w:rPr>
          <w:rFonts w:hint="eastAsia" w:ascii="UD デジタル 教科書体 N-R" w:hAnsi="UD デジタル 教科書体 N-R" w:eastAsia="UD デジタル 教科書体 N-R"/>
          <w:sz w:val="40"/>
        </w:rPr>
        <w:t>ステージパフォーマンス　出演申込書</w:t>
      </w:r>
    </w:p>
    <w:p>
      <w:pPr>
        <w:pStyle w:val="0"/>
        <w:snapToGrid w:val="0"/>
        <w:spacing w:before="240" w:beforeLines="0" w:beforeAutospacing="0"/>
        <w:contextualSpacing w:val="1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napToGrid w:val="0"/>
        <w:spacing w:before="240" w:beforeLines="0" w:beforeAutospacing="0"/>
        <w:contextualSpacing w:val="1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令和７年　　　月　　　日</w:t>
      </w:r>
    </w:p>
    <w:p>
      <w:pPr>
        <w:pStyle w:val="0"/>
        <w:snapToGrid w:val="0"/>
        <w:spacing w:before="240" w:beforeLines="0" w:beforeAutospacing="0"/>
        <w:contextualSpacing w:val="1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napToGrid w:val="0"/>
        <w:spacing w:before="240" w:beforeLines="0" w:beforeAutospacing="0"/>
        <w:contextualSpacing w:val="1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はむら市民と産業のまつり２０２５ステージパフォーマンスの出演を申し込みます。</w:t>
      </w:r>
    </w:p>
    <w:p>
      <w:pPr>
        <w:pStyle w:val="0"/>
        <w:snapToGrid w:val="0"/>
        <w:spacing w:before="240" w:beforeLines="0" w:beforeAutospacing="0"/>
        <w:contextualSpacing w:val="1"/>
        <w:jc w:val="center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189"/>
      </w:tblGrid>
      <w:tr>
        <w:trPr>
          <w:trHeight w:val="575" w:hRule="atLeast"/>
        </w:trPr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団体名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参加人数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　　　　　　　　　　　　人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代表者氏名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（ふりがな）</w:t>
            </w:r>
          </w:p>
          <w:p>
            <w:pPr>
              <w:pStyle w:val="0"/>
              <w:snapToGrid w:val="0"/>
              <w:spacing w:before="240" w:beforeLines="0" w:beforeAutospacing="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住所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〒　　　　　－</w:t>
            </w:r>
          </w:p>
          <w:p>
            <w:pPr>
              <w:pStyle w:val="0"/>
              <w:snapToGrid w:val="0"/>
              <w:spacing w:before="240" w:beforeLines="0" w:beforeAutospacing="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電話番号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（　　　　　　）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E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メールアドレス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2501" w:hRule="atLeast"/>
        </w:trPr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spacing w:before="240" w:beforeLines="0" w:beforeAutospacing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spacing w:before="240" w:beforeLines="0" w:beforeAutospacing="0"/>
              <w:ind w:firstLine="480" w:firstLineChars="20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参加希望日時</w:t>
            </w:r>
          </w:p>
          <w:p>
            <w:pPr>
              <w:pStyle w:val="0"/>
              <w:snapToGrid w:val="0"/>
              <w:spacing w:before="240" w:beforeLines="0" w:beforeAutospacing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※複数選択可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ind w:firstLine="240" w:firstLineChars="10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□令和７年１１月１日（土）午前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10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時～正午</w:t>
            </w:r>
          </w:p>
          <w:p>
            <w:pPr>
              <w:pStyle w:val="0"/>
              <w:snapToGrid w:val="0"/>
              <w:spacing w:before="240" w:beforeLines="0" w:beforeAutospacing="0"/>
              <w:ind w:firstLine="240" w:firstLineChars="10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□令和７年１１月１日（土）正午～午後２時</w:t>
            </w:r>
          </w:p>
          <w:p>
            <w:pPr>
              <w:pStyle w:val="0"/>
              <w:snapToGrid w:val="0"/>
              <w:spacing w:before="240" w:beforeLines="0" w:beforeAutospacing="0"/>
              <w:ind w:firstLine="240" w:firstLineChars="10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□令和７年１１月１日（土）午後２～午後４時</w:t>
            </w:r>
          </w:p>
          <w:p>
            <w:pPr>
              <w:pStyle w:val="0"/>
              <w:snapToGrid w:val="0"/>
              <w:spacing w:before="240" w:beforeLines="0" w:beforeAutospacing="0"/>
              <w:ind w:firstLine="240" w:firstLineChars="10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□令和７年１１月２日（日）午前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10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時～正午</w:t>
            </w:r>
          </w:p>
          <w:p>
            <w:pPr>
              <w:pStyle w:val="0"/>
              <w:snapToGrid w:val="0"/>
              <w:spacing w:before="240" w:beforeLines="0" w:beforeAutospacing="0"/>
              <w:ind w:firstLine="240" w:firstLineChars="10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□令和７年１１月２日（日）正午～午後２時</w:t>
            </w:r>
          </w:p>
          <w:p>
            <w:pPr>
              <w:pStyle w:val="0"/>
              <w:snapToGrid w:val="0"/>
              <w:spacing w:before="240" w:beforeLines="0" w:beforeAutospacing="0"/>
              <w:ind w:firstLine="240" w:firstLineChars="100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□令和７年１１月２日（日）午後２～午後４時</w:t>
            </w:r>
          </w:p>
        </w:tc>
      </w:tr>
      <w:tr>
        <w:trPr>
          <w:trHeight w:val="551" w:hRule="atLeast"/>
        </w:trPr>
        <w:tc>
          <w:tcPr>
            <w:tcW w:w="2547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ジャンル・内容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napToGrid w:val="0"/>
              <w:spacing w:before="240" w:beforeLines="0" w:beforeAutospacing="0" w:line="480" w:lineRule="auto"/>
              <w:contextualSpacing w:val="1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</w:tbl>
    <w:p>
      <w:pPr>
        <w:pStyle w:val="0"/>
        <w:snapToGrid w:val="0"/>
        <w:spacing w:before="240" w:beforeLines="0" w:beforeAutospacing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napToGrid w:val="0"/>
        <w:spacing w:before="240" w:beforeLines="0" w:beforeAutospacing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※時間は、出演可能な日程・時間帯から実行委員会が指定します。出演可能な日時を選んでください</w:t>
      </w:r>
    </w:p>
    <w:p>
      <w:pPr>
        <w:pStyle w:val="0"/>
        <w:snapToGrid w:val="0"/>
        <w:spacing w:before="240" w:beforeLines="0" w:beforeAutospacing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※ステージの場所は指定いただけません</w:t>
      </w:r>
    </w:p>
    <w:p>
      <w:pPr>
        <w:pStyle w:val="0"/>
        <w:snapToGrid w:val="0"/>
        <w:spacing w:before="240" w:beforeLines="0" w:beforeAutospacing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※参加希望団体が多数の場合は、実行委員会で決定します（原則、市内で活動する団体を優先します）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</Words>
  <Characters>367</Characters>
  <Application>JUST Note</Application>
  <Lines>38</Lines>
  <Paragraphs>26</Paragraphs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722070</dc:creator>
  <cp:lastModifiedBy>746934</cp:lastModifiedBy>
  <cp:lastPrinted>2023-08-16T06:40:00Z</cp:lastPrinted>
  <dcterms:created xsi:type="dcterms:W3CDTF">2023-08-09T08:07:00Z</dcterms:created>
  <dcterms:modified xsi:type="dcterms:W3CDTF">2025-07-28T05:59:48Z</dcterms:modified>
  <cp:revision>8</cp:revision>
</cp:coreProperties>
</file>