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b w:val="1"/>
          <w:sz w:val="28"/>
        </w:rPr>
      </w:pPr>
      <w:r>
        <w:rPr>
          <w:rFonts w:hint="default" w:ascii="ＭＳ Ｐゴシック" w:hAnsi="ＭＳ Ｐゴシック" w:eastAsia="ＭＳ Ｐゴシック"/>
          <w:kern w:val="0"/>
          <w:sz w:val="24"/>
        </w:rPr>
        <w:pict>
          <v:rect id="_x0000_s1026" style="mso-position-vertical-relative:text;z-index:3;width:108.7pt;height:20.350000000000001pt;mso-position-horizontal-relative:text;position:absolute;margin-left:295.35000000000002pt;margin-top:7.7pt;" filled="f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はむら市民と産業のまつり</w: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2026</w: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　物品協賛申込書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  <w:b w:val="1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はむら市民と産業のまつり実行委員会事務局　宛</w:t>
      </w:r>
    </w:p>
    <w:p>
      <w:pPr>
        <w:pStyle w:val="0"/>
        <w:ind w:left="-1" w:leftChars="-135" w:hanging="283" w:hangingChars="118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「はむら市民と産業のまつり</w:t>
      </w:r>
      <w:r>
        <w:rPr>
          <w:rFonts w:hint="eastAsia" w:ascii="UD デジタル 教科書体 N-R" w:hAnsi="UD デジタル 教科書体 N-R" w:eastAsia="UD デジタル 教科書体 N-R"/>
          <w:sz w:val="24"/>
        </w:rPr>
        <w:t>2026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」開催に伴う物品協賛について、以下のとおり申込みます。</w:t>
      </w:r>
    </w:p>
    <w:tbl>
      <w:tblPr>
        <w:tblStyle w:val="11"/>
        <w:tblW w:w="94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9"/>
        <w:gridCol w:w="7291"/>
      </w:tblGrid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事業所名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チラシ等掲載名称</w:t>
            </w:r>
          </w:p>
        </w:tc>
        <w:tc>
          <w:tcPr>
            <w:tcW w:w="7291" w:type="dxa"/>
            <w:vAlign w:val="bottom"/>
          </w:tcPr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※上記と異なる場合ご記入ください。</w:t>
            </w: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事業者ロゴ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掲載希望</w:t>
            </w:r>
          </w:p>
        </w:tc>
        <w:tc>
          <w:tcPr>
            <w:tcW w:w="7291" w:type="dxa"/>
            <w:vAlign w:val="bottom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defaul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mso-position-vertical-relative:text;z-index:4;width:109.05pt;height:19.350000000000001pt;mso-position-horizontal-relative:text;position:absolute;margin-left:117.2pt;margin-top:9.9pt;" filled="t" stroked="f" strokeweight="0pt" o:spt="202" type="#_x0000_t202">
                  <v:fill/>
                  <v:stroke joinstyle="miter"/>
                  <v:textbox style="layout-flow:horizontal;mso-fit-shape-to-text:t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eastAsia" w:asciiTheme="majorEastAsia" w:hAnsiTheme="majorEastAsia" w:eastAsiaTheme="majorEastAsia"/>
                            <w:sz w:val="24"/>
                          </w:rPr>
                        </w:pPr>
                        <w:r>
                          <w:rPr>
                            <w:rFonts w:hint="eastAsia" w:asciiTheme="majorEastAsia" w:hAnsiTheme="majorEastAsia" w:eastAsiaTheme="majorEastAsia"/>
                            <w:sz w:val="24"/>
                          </w:rPr>
                          <w:t>有　・　無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  <w:p>
            <w:pPr>
              <w:pStyle w:val="0"/>
              <w:ind w:right="160"/>
              <w:jc w:val="left"/>
              <w:rPr>
                <w:rFonts w:hint="eastAsia" w:ascii="UD デジタル 教科書体 N-R" w:hAnsi="UD デジタル 教科書体 N-R" w:eastAsia="UD デジタル 教科書体 N-R"/>
                <w:sz w:val="1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※希望有の場合は、データを羽村市産業振興課（</w:t>
            </w: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s206000@city.hamura.tokyo.jp</w:t>
            </w: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）へメールで送付ください。</w:t>
            </w: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在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地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ご担当者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電話番号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メールアドレス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物品協賛内容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</w:tbl>
    <w:p>
      <w:pPr>
        <w:pStyle w:val="0"/>
        <w:snapToGrid w:val="0"/>
        <w:spacing w:line="360" w:lineRule="auto"/>
        <w:contextualSpacing w:val="1"/>
        <w:rPr>
          <w:rFonts w:hint="eastAsia" w:ascii="UD デジタル 教科書体 N-R" w:hAnsi="UD デジタル 教科書体 N-R" w:eastAsia="UD デジタル 教科書体 N-R"/>
          <w:sz w:val="24"/>
          <w:u w:val="single" w:color="auto"/>
        </w:rPr>
      </w:pPr>
      <w:r>
        <w:rPr>
          <w:rFonts w:hint="eastAsi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style="mso-position-vertical-relative:text;z-index:2;width:480pt;height:170.05pt;mso-position-horizontal-relative:text;position:absolute;margin-left:1.05pt;margin-top:17.100000000000001pt;" o:allowincell="t" filled="f" stroked="t" strokeweight="1.5pt" o:spt="185" type="#_x0000_t185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</w:p>
    <w:p>
      <w:pPr>
        <w:pStyle w:val="0"/>
        <w:snapToGrid w:val="0"/>
        <w:spacing w:line="360" w:lineRule="auto"/>
        <w:ind w:leftChars="0" w:firstLine="523" w:firstLineChars="218"/>
        <w:contextualSpacing w:val="1"/>
        <w:rPr>
          <w:rFonts w:hint="eastAsia" w:ascii="UD デジタル 教科書体 N-R" w:hAnsi="UD デジタル 教科書体 N-R" w:eastAsia="UD デジタル 教科書体 N-R"/>
          <w:sz w:val="24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◆　</w:t>
      </w:r>
      <w:r>
        <w:rPr>
          <w:rFonts w:hint="eastAsia" w:ascii="UD デジタル 教科書体 N-R" w:hAnsi="UD デジタル 教科書体 N-R" w:eastAsia="UD デジタル 教科書体 N-R"/>
          <w:spacing w:val="80"/>
          <w:kern w:val="0"/>
          <w:sz w:val="24"/>
          <w:fitText w:val="1440" w:id="1"/>
        </w:rPr>
        <w:t>申込期</w:t>
      </w:r>
      <w:r>
        <w:rPr>
          <w:rFonts w:hint="eastAsia" w:ascii="UD デジタル 教科書体 N-R" w:hAnsi="UD デジタル 教科書体 N-R" w:eastAsia="UD デジタル 教科書体 N-R"/>
          <w:kern w:val="0"/>
          <w:sz w:val="24"/>
          <w:fitText w:val="1440" w:id="1"/>
        </w:rPr>
        <w:t>間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　　</w:t>
      </w:r>
      <w:r>
        <w:rPr>
          <w:rFonts w:hint="eastAsia" w:ascii="UD デジタル 教科書体 N-R" w:hAnsi="UD デジタル 教科書体 N-R" w:eastAsia="UD デジタル 教科書体 N-R"/>
          <w:sz w:val="24"/>
          <w:u w:val="single" w:color="auto"/>
        </w:rPr>
        <w:t>令和８年８月２６日（水）～９月２５日（金）まで</w:t>
      </w:r>
    </w:p>
    <w:p>
      <w:pPr>
        <w:pStyle w:val="0"/>
        <w:snapToGrid w:val="0"/>
        <w:spacing w:line="360" w:lineRule="auto"/>
        <w:ind w:leftChars="0" w:firstLine="523" w:firstLineChars="218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◆　</w:t>
      </w:r>
      <w:r>
        <w:rPr>
          <w:rFonts w:hint="eastAsia" w:ascii="UD デジタル 教科書体 N-R" w:hAnsi="UD デジタル 教科書体 N-R" w:eastAsia="UD デジタル 教科書体 N-R"/>
          <w:kern w:val="0"/>
          <w:sz w:val="24"/>
          <w:fitText w:val="1440" w:id="2"/>
        </w:rPr>
        <w:t>申込・問合せ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　　はむら市民と産業のまつり実行委員会事務局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羽村市商工会　新島</w:t>
      </w: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sz w:val="24"/>
        </w:rPr>
        <w:t>・小澤</w:t>
      </w:r>
    </w:p>
    <w:p>
      <w:pPr>
        <w:pStyle w:val="0"/>
        <w:snapToGrid w:val="0"/>
        <w:spacing w:line="360" w:lineRule="auto"/>
        <w:ind w:firstLine="480" w:firstLineChars="2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　　　　　　　電　　話　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042-555-6211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羽村市産業振興課　浦辻・向中野・萩原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電　　話　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042-555-1111</w:t>
      </w:r>
      <w:r>
        <w:rPr>
          <w:rFonts w:hint="eastAsia" w:ascii="UD デジタル 教科書体 N-R" w:hAnsi="UD デジタル 教科書体 N-R" w:eastAsia="UD デジタル 教科書体 N-R"/>
          <w:sz w:val="24"/>
        </w:rPr>
        <w:t>（内線</w:t>
      </w:r>
      <w:r>
        <w:rPr>
          <w:rFonts w:hint="eastAsia" w:ascii="UD デジタル 教科書体 N-R" w:hAnsi="UD デジタル 教科書体 N-R" w:eastAsia="UD デジタル 教科書体 N-R"/>
          <w:sz w:val="24"/>
        </w:rPr>
        <w:t>666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・</w:t>
      </w:r>
      <w:r>
        <w:rPr>
          <w:rFonts w:hint="eastAsia" w:ascii="UD デジタル 教科書体 N-R" w:hAnsi="UD デジタル 教科書体 N-R" w:eastAsia="UD デジタル 教科書体 N-R"/>
          <w:sz w:val="24"/>
        </w:rPr>
        <w:t>667</w:t>
      </w:r>
      <w:r>
        <w:rPr>
          <w:rFonts w:hint="eastAsia" w:ascii="UD デジタル 教科書体 N-R" w:hAnsi="UD デジタル 教科書体 N-R" w:eastAsia="UD デジタル 教科書体 N-R"/>
          <w:sz w:val="24"/>
        </w:rPr>
        <w:t>）</w:t>
      </w:r>
    </w:p>
    <w:sectPr>
      <w:pgSz w:w="11906" w:h="16838"/>
      <w:pgMar w:top="1191" w:right="1134" w:bottom="119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171</TotalTime>
  <Pages>1</Pages>
  <Words>16</Words>
  <Characters>336</Characters>
  <Application>JUST Note</Application>
  <Lines>35</Lines>
  <Paragraphs>21</Paragraphs>
  <CharactersWithSpaces>375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722070</dc:creator>
  <cp:lastModifiedBy>758776</cp:lastModifiedBy>
  <cp:lastPrinted>2023-08-25T10:18:00Z</cp:lastPrinted>
  <dcterms:created xsi:type="dcterms:W3CDTF">2019-06-07T03:58:00Z</dcterms:created>
  <dcterms:modified xsi:type="dcterms:W3CDTF">2026-07-24T06:18:58Z</dcterms:modified>
  <cp:revision>41</cp:revision>
</cp:coreProperties>
</file>